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C1B" w:rsidRPr="00C34C1B" w:rsidRDefault="00C34C1B" w:rsidP="00C34C1B">
      <w:pPr>
        <w:pStyle w:val="Default"/>
        <w:rPr>
          <w:rStyle w:val="a3"/>
          <w:rFonts w:ascii="Calibri" w:hAnsi="Calibri" w:cs="Arial"/>
          <w:b/>
          <w:i w:val="0"/>
          <w:color w:val="215868" w:themeColor="accent5" w:themeShade="80"/>
          <w:sz w:val="36"/>
          <w:szCs w:val="36"/>
        </w:rPr>
      </w:pPr>
      <w:r w:rsidRPr="00C34C1B">
        <w:rPr>
          <w:rFonts w:ascii="Calibri" w:hAnsi="Calibri" w:cs="Arial"/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047750" cy="104140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9A1">
        <w:rPr>
          <w:rStyle w:val="a3"/>
          <w:rFonts w:ascii="Calibri" w:hAnsi="Calibri" w:cs="Arial"/>
          <w:b/>
          <w:i w:val="0"/>
          <w:color w:val="215868" w:themeColor="accent5" w:themeShade="80"/>
          <w:sz w:val="36"/>
          <w:szCs w:val="36"/>
        </w:rPr>
        <w:t>Программа о</w:t>
      </w:r>
      <w:r w:rsidRPr="00C34C1B">
        <w:rPr>
          <w:rStyle w:val="a3"/>
          <w:rFonts w:ascii="Calibri" w:hAnsi="Calibri" w:cs="Arial"/>
          <w:b/>
          <w:i w:val="0"/>
          <w:color w:val="215868" w:themeColor="accent5" w:themeShade="80"/>
          <w:sz w:val="36"/>
          <w:szCs w:val="36"/>
        </w:rPr>
        <w:t>бучающ</w:t>
      </w:r>
      <w:r w:rsidR="009059A1">
        <w:rPr>
          <w:rStyle w:val="a3"/>
          <w:rFonts w:ascii="Calibri" w:hAnsi="Calibri" w:cs="Arial"/>
          <w:b/>
          <w:i w:val="0"/>
          <w:color w:val="215868" w:themeColor="accent5" w:themeShade="80"/>
          <w:sz w:val="36"/>
          <w:szCs w:val="36"/>
        </w:rPr>
        <w:t>его</w:t>
      </w:r>
      <w:r w:rsidRPr="00C34C1B">
        <w:rPr>
          <w:rStyle w:val="a3"/>
          <w:rFonts w:ascii="Calibri" w:hAnsi="Calibri" w:cs="Arial"/>
          <w:b/>
          <w:i w:val="0"/>
          <w:color w:val="215868" w:themeColor="accent5" w:themeShade="80"/>
          <w:sz w:val="36"/>
          <w:szCs w:val="36"/>
        </w:rPr>
        <w:t xml:space="preserve"> курс</w:t>
      </w:r>
      <w:r w:rsidR="009059A1">
        <w:rPr>
          <w:rStyle w:val="a3"/>
          <w:rFonts w:ascii="Calibri" w:hAnsi="Calibri" w:cs="Arial"/>
          <w:b/>
          <w:i w:val="0"/>
          <w:color w:val="215868" w:themeColor="accent5" w:themeShade="80"/>
          <w:sz w:val="36"/>
          <w:szCs w:val="36"/>
        </w:rPr>
        <w:t>а</w:t>
      </w:r>
    </w:p>
    <w:p w:rsidR="00C34C1B" w:rsidRPr="00C34C1B" w:rsidRDefault="00C34C1B" w:rsidP="00C34C1B">
      <w:pPr>
        <w:pStyle w:val="Default"/>
        <w:rPr>
          <w:rStyle w:val="a3"/>
          <w:rFonts w:ascii="Calibri" w:hAnsi="Calibri" w:cs="Arial"/>
          <w:b/>
          <w:i w:val="0"/>
          <w:color w:val="215868" w:themeColor="accent5" w:themeShade="80"/>
          <w:sz w:val="36"/>
          <w:szCs w:val="36"/>
        </w:rPr>
      </w:pPr>
      <w:r w:rsidRPr="00C34C1B">
        <w:rPr>
          <w:rStyle w:val="a3"/>
          <w:rFonts w:ascii="Calibri" w:hAnsi="Calibri" w:cs="Arial"/>
          <w:b/>
          <w:i w:val="0"/>
          <w:color w:val="215868" w:themeColor="accent5" w:themeShade="80"/>
          <w:sz w:val="36"/>
          <w:szCs w:val="36"/>
        </w:rPr>
        <w:t>«Прикладной анализ поведения (АВА) для родителей»</w:t>
      </w:r>
    </w:p>
    <w:p w:rsidR="00C34C1B" w:rsidRPr="00C34C1B" w:rsidRDefault="00C34C1B" w:rsidP="00C34C1B">
      <w:pPr>
        <w:rPr>
          <w:rStyle w:val="a3"/>
          <w:rFonts w:ascii="Calibri" w:hAnsi="Calibri" w:cs="Arial"/>
          <w:i w:val="0"/>
          <w:color w:val="215868" w:themeColor="accent5" w:themeShade="80"/>
          <w:sz w:val="36"/>
          <w:szCs w:val="36"/>
        </w:rPr>
      </w:pPr>
    </w:p>
    <w:p w:rsidR="00C34C1B" w:rsidRPr="009059A1" w:rsidRDefault="009059A1" w:rsidP="00C34C1B">
      <w:pPr>
        <w:pStyle w:val="Default"/>
        <w:jc w:val="both"/>
        <w:rPr>
          <w:rFonts w:ascii="Calibri" w:hAnsi="Calibri" w:cs="Arial"/>
          <w:sz w:val="28"/>
          <w:szCs w:val="28"/>
        </w:rPr>
      </w:pPr>
      <w:r w:rsidRPr="009059A1">
        <w:rPr>
          <w:rFonts w:ascii="Calibri" w:hAnsi="Calibri" w:cs="Arial"/>
          <w:bCs/>
          <w:sz w:val="28"/>
          <w:szCs w:val="28"/>
        </w:rPr>
        <w:t>Часть</w:t>
      </w:r>
      <w:r w:rsidR="00C34C1B" w:rsidRPr="009059A1">
        <w:rPr>
          <w:rFonts w:ascii="Calibri" w:hAnsi="Calibri" w:cs="Arial"/>
          <w:bCs/>
          <w:sz w:val="28"/>
          <w:szCs w:val="28"/>
        </w:rPr>
        <w:t xml:space="preserve"> 1. Основы прикладного анализа поведения (АВА) </w:t>
      </w:r>
    </w:p>
    <w:p w:rsidR="00C34C1B" w:rsidRPr="009059A1" w:rsidRDefault="00C34C1B" w:rsidP="00664DCD">
      <w:pPr>
        <w:pStyle w:val="Default"/>
        <w:numPr>
          <w:ilvl w:val="0"/>
          <w:numId w:val="1"/>
        </w:numPr>
        <w:spacing w:after="18"/>
        <w:jc w:val="both"/>
        <w:rPr>
          <w:rFonts w:ascii="Calibri" w:hAnsi="Calibri" w:cs="Arial"/>
          <w:bCs/>
          <w:sz w:val="28"/>
          <w:szCs w:val="28"/>
        </w:rPr>
      </w:pPr>
      <w:r w:rsidRPr="009059A1">
        <w:rPr>
          <w:rFonts w:ascii="Calibri" w:hAnsi="Calibri" w:cs="Arial"/>
          <w:bCs/>
          <w:sz w:val="28"/>
          <w:szCs w:val="28"/>
        </w:rPr>
        <w:t>Знакомство с АВА</w:t>
      </w:r>
      <w:r w:rsidR="009059A1" w:rsidRPr="009059A1">
        <w:rPr>
          <w:rFonts w:ascii="Calibri" w:hAnsi="Calibri" w:cs="Arial"/>
          <w:bCs/>
          <w:sz w:val="28"/>
          <w:szCs w:val="28"/>
        </w:rPr>
        <w:t>. Принципы работы с поведением</w:t>
      </w:r>
    </w:p>
    <w:p w:rsidR="00664DCD" w:rsidRPr="009059A1" w:rsidRDefault="00664DCD" w:rsidP="00664DCD">
      <w:pPr>
        <w:pStyle w:val="Default"/>
        <w:numPr>
          <w:ilvl w:val="0"/>
          <w:numId w:val="1"/>
        </w:numPr>
        <w:spacing w:after="18"/>
        <w:jc w:val="both"/>
        <w:rPr>
          <w:rFonts w:ascii="Calibri" w:hAnsi="Calibri" w:cs="Arial"/>
          <w:sz w:val="28"/>
          <w:szCs w:val="28"/>
        </w:rPr>
      </w:pPr>
      <w:r w:rsidRPr="009059A1">
        <w:rPr>
          <w:rFonts w:ascii="Calibri" w:hAnsi="Calibri" w:cs="Arial"/>
          <w:bCs/>
          <w:sz w:val="28"/>
          <w:szCs w:val="28"/>
        </w:rPr>
        <w:t>Организация занятий с ребенком</w:t>
      </w:r>
    </w:p>
    <w:p w:rsidR="009059A1" w:rsidRPr="009059A1" w:rsidRDefault="00C34C1B" w:rsidP="009059A1">
      <w:pPr>
        <w:pStyle w:val="Default"/>
        <w:numPr>
          <w:ilvl w:val="0"/>
          <w:numId w:val="1"/>
        </w:numPr>
        <w:spacing w:after="18"/>
        <w:jc w:val="both"/>
        <w:rPr>
          <w:rFonts w:ascii="Calibri" w:hAnsi="Calibri" w:cs="Arial"/>
          <w:bCs/>
          <w:sz w:val="28"/>
          <w:szCs w:val="28"/>
        </w:rPr>
      </w:pPr>
      <w:r w:rsidRPr="009059A1">
        <w:rPr>
          <w:rFonts w:ascii="Calibri" w:hAnsi="Calibri" w:cs="Arial"/>
          <w:bCs/>
          <w:sz w:val="28"/>
          <w:szCs w:val="28"/>
        </w:rPr>
        <w:t>Формирование по</w:t>
      </w:r>
      <w:r w:rsidR="009059A1" w:rsidRPr="009059A1">
        <w:rPr>
          <w:rFonts w:ascii="Calibri" w:hAnsi="Calibri" w:cs="Arial"/>
          <w:bCs/>
          <w:sz w:val="28"/>
          <w:szCs w:val="28"/>
        </w:rPr>
        <w:t>зитивного отношения к занятиям</w:t>
      </w:r>
    </w:p>
    <w:p w:rsidR="009059A1" w:rsidRPr="009059A1" w:rsidRDefault="009059A1" w:rsidP="009059A1">
      <w:pPr>
        <w:pStyle w:val="Default"/>
        <w:spacing w:after="18"/>
        <w:jc w:val="both"/>
        <w:rPr>
          <w:rFonts w:ascii="Calibri" w:hAnsi="Calibri" w:cs="Arial"/>
          <w:bCs/>
          <w:sz w:val="28"/>
          <w:szCs w:val="28"/>
        </w:rPr>
      </w:pPr>
      <w:bookmarkStart w:id="0" w:name="_GoBack"/>
      <w:r w:rsidRPr="009059A1">
        <w:rPr>
          <w:rFonts w:ascii="Calibri" w:hAnsi="Calibri" w:cs="Arial"/>
          <w:bCs/>
          <w:sz w:val="28"/>
          <w:szCs w:val="28"/>
        </w:rPr>
        <w:t>Форма обучения: 2 вебинара по 2 часа и 1 практическое занятие 8 часов</w:t>
      </w:r>
    </w:p>
    <w:bookmarkEnd w:id="0"/>
    <w:p w:rsidR="00C34C1B" w:rsidRPr="009059A1" w:rsidRDefault="00C34C1B" w:rsidP="00C34C1B">
      <w:pPr>
        <w:pStyle w:val="Default"/>
        <w:jc w:val="both"/>
        <w:rPr>
          <w:rFonts w:ascii="Calibri" w:hAnsi="Calibri" w:cs="Arial"/>
          <w:sz w:val="28"/>
          <w:szCs w:val="28"/>
        </w:rPr>
      </w:pPr>
    </w:p>
    <w:p w:rsidR="00C34C1B" w:rsidRPr="009059A1" w:rsidRDefault="009059A1" w:rsidP="00C34C1B">
      <w:pPr>
        <w:pStyle w:val="Default"/>
        <w:jc w:val="both"/>
        <w:rPr>
          <w:rFonts w:ascii="Calibri" w:hAnsi="Calibri" w:cs="Arial"/>
          <w:sz w:val="28"/>
          <w:szCs w:val="28"/>
        </w:rPr>
      </w:pPr>
      <w:r w:rsidRPr="009059A1">
        <w:rPr>
          <w:rFonts w:ascii="Calibri" w:hAnsi="Calibri" w:cs="Arial"/>
          <w:bCs/>
          <w:sz w:val="28"/>
          <w:szCs w:val="28"/>
        </w:rPr>
        <w:t xml:space="preserve">Часть 2. </w:t>
      </w:r>
      <w:r w:rsidR="00C34C1B" w:rsidRPr="009059A1">
        <w:rPr>
          <w:rFonts w:ascii="Calibri" w:hAnsi="Calibri" w:cs="Arial"/>
          <w:bCs/>
          <w:sz w:val="28"/>
          <w:szCs w:val="28"/>
        </w:rPr>
        <w:t xml:space="preserve">Нежелательное поведение ребенка </w:t>
      </w:r>
    </w:p>
    <w:p w:rsidR="00C34C1B" w:rsidRPr="009059A1" w:rsidRDefault="009059A1" w:rsidP="009059A1">
      <w:pPr>
        <w:pStyle w:val="Default"/>
        <w:numPr>
          <w:ilvl w:val="0"/>
          <w:numId w:val="3"/>
        </w:numPr>
        <w:spacing w:after="18"/>
        <w:jc w:val="both"/>
        <w:rPr>
          <w:rFonts w:ascii="Calibri" w:hAnsi="Calibri" w:cs="Arial"/>
          <w:sz w:val="28"/>
          <w:szCs w:val="28"/>
        </w:rPr>
      </w:pPr>
      <w:r w:rsidRPr="009059A1">
        <w:rPr>
          <w:rFonts w:ascii="Calibri" w:hAnsi="Calibri" w:cs="Arial"/>
          <w:bCs/>
          <w:sz w:val="28"/>
          <w:szCs w:val="28"/>
        </w:rPr>
        <w:t>Выбор целевого поведения</w:t>
      </w:r>
    </w:p>
    <w:p w:rsidR="00C34C1B" w:rsidRPr="009059A1" w:rsidRDefault="009059A1" w:rsidP="009059A1">
      <w:pPr>
        <w:pStyle w:val="Default"/>
        <w:numPr>
          <w:ilvl w:val="0"/>
          <w:numId w:val="3"/>
        </w:numPr>
        <w:spacing w:after="18"/>
        <w:jc w:val="both"/>
        <w:rPr>
          <w:rFonts w:ascii="Calibri" w:hAnsi="Calibri" w:cs="Arial"/>
          <w:sz w:val="28"/>
          <w:szCs w:val="28"/>
        </w:rPr>
      </w:pPr>
      <w:r w:rsidRPr="009059A1">
        <w:rPr>
          <w:rFonts w:ascii="Calibri" w:hAnsi="Calibri" w:cs="Arial"/>
          <w:bCs/>
          <w:sz w:val="28"/>
          <w:szCs w:val="28"/>
        </w:rPr>
        <w:t>Сбор информации о поведении и определение его целей</w:t>
      </w:r>
    </w:p>
    <w:p w:rsidR="00C34C1B" w:rsidRPr="009059A1" w:rsidRDefault="00C34C1B" w:rsidP="009059A1">
      <w:pPr>
        <w:pStyle w:val="Default"/>
        <w:numPr>
          <w:ilvl w:val="0"/>
          <w:numId w:val="3"/>
        </w:numPr>
        <w:jc w:val="both"/>
        <w:rPr>
          <w:rFonts w:ascii="Calibri" w:hAnsi="Calibri" w:cs="Arial"/>
          <w:bCs/>
          <w:sz w:val="28"/>
          <w:szCs w:val="28"/>
        </w:rPr>
      </w:pPr>
      <w:r w:rsidRPr="009059A1">
        <w:rPr>
          <w:rFonts w:ascii="Calibri" w:hAnsi="Calibri" w:cs="Arial"/>
          <w:bCs/>
          <w:sz w:val="28"/>
          <w:szCs w:val="28"/>
        </w:rPr>
        <w:t>Методики работы с нежелател</w:t>
      </w:r>
      <w:r w:rsidR="009059A1" w:rsidRPr="009059A1">
        <w:rPr>
          <w:rFonts w:ascii="Calibri" w:hAnsi="Calibri" w:cs="Arial"/>
          <w:bCs/>
          <w:sz w:val="28"/>
          <w:szCs w:val="28"/>
        </w:rPr>
        <w:t>ьным поведением</w:t>
      </w:r>
    </w:p>
    <w:p w:rsidR="009059A1" w:rsidRPr="009059A1" w:rsidRDefault="009059A1" w:rsidP="009059A1">
      <w:pPr>
        <w:pStyle w:val="Default"/>
        <w:spacing w:after="18"/>
        <w:jc w:val="both"/>
        <w:rPr>
          <w:rFonts w:ascii="Calibri" w:hAnsi="Calibri" w:cs="Arial"/>
          <w:bCs/>
          <w:sz w:val="28"/>
          <w:szCs w:val="28"/>
        </w:rPr>
      </w:pPr>
      <w:r w:rsidRPr="009059A1">
        <w:rPr>
          <w:rFonts w:ascii="Calibri" w:hAnsi="Calibri" w:cs="Arial"/>
          <w:bCs/>
          <w:sz w:val="28"/>
          <w:szCs w:val="28"/>
        </w:rPr>
        <w:t>Форма обучения: 2 вебинара по 2 часа и 1 практическое занятие 8 часов</w:t>
      </w:r>
    </w:p>
    <w:p w:rsidR="009059A1" w:rsidRPr="009059A1" w:rsidRDefault="009059A1" w:rsidP="00C34C1B">
      <w:pPr>
        <w:pStyle w:val="Default"/>
        <w:jc w:val="both"/>
        <w:rPr>
          <w:rFonts w:ascii="Calibri" w:hAnsi="Calibri" w:cs="Arial"/>
          <w:sz w:val="28"/>
          <w:szCs w:val="28"/>
        </w:rPr>
      </w:pPr>
    </w:p>
    <w:p w:rsidR="00C34C1B" w:rsidRPr="009059A1" w:rsidRDefault="009059A1" w:rsidP="00C34C1B">
      <w:pPr>
        <w:pStyle w:val="Default"/>
        <w:jc w:val="both"/>
        <w:rPr>
          <w:rFonts w:ascii="Calibri" w:hAnsi="Calibri" w:cs="Arial"/>
          <w:sz w:val="28"/>
          <w:szCs w:val="28"/>
        </w:rPr>
      </w:pPr>
      <w:r w:rsidRPr="009059A1">
        <w:rPr>
          <w:rFonts w:ascii="Calibri" w:hAnsi="Calibri" w:cs="Arial"/>
          <w:bCs/>
          <w:sz w:val="28"/>
          <w:szCs w:val="28"/>
        </w:rPr>
        <w:t xml:space="preserve">Часть </w:t>
      </w:r>
      <w:r w:rsidR="00C34C1B" w:rsidRPr="009059A1">
        <w:rPr>
          <w:rFonts w:ascii="Calibri" w:hAnsi="Calibri" w:cs="Arial"/>
          <w:bCs/>
          <w:sz w:val="28"/>
          <w:szCs w:val="28"/>
        </w:rPr>
        <w:t xml:space="preserve">3. </w:t>
      </w:r>
      <w:r>
        <w:rPr>
          <w:rFonts w:ascii="Calibri" w:hAnsi="Calibri" w:cs="Arial"/>
          <w:bCs/>
          <w:sz w:val="28"/>
          <w:szCs w:val="28"/>
        </w:rPr>
        <w:t>Развитие навыков сам</w:t>
      </w:r>
      <w:r w:rsidR="00C34C1B" w:rsidRPr="009059A1">
        <w:rPr>
          <w:rFonts w:ascii="Calibri" w:hAnsi="Calibri" w:cs="Arial"/>
          <w:bCs/>
          <w:sz w:val="28"/>
          <w:szCs w:val="28"/>
        </w:rPr>
        <w:t xml:space="preserve">ообслуживания </w:t>
      </w:r>
    </w:p>
    <w:p w:rsidR="00C34C1B" w:rsidRPr="009059A1" w:rsidRDefault="009059A1" w:rsidP="009059A1">
      <w:pPr>
        <w:pStyle w:val="Default"/>
        <w:numPr>
          <w:ilvl w:val="0"/>
          <w:numId w:val="5"/>
        </w:numPr>
        <w:spacing w:after="18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>Визуальные подсказки и расписание</w:t>
      </w:r>
    </w:p>
    <w:p w:rsidR="00C34C1B" w:rsidRPr="009059A1" w:rsidRDefault="00C34C1B" w:rsidP="009059A1">
      <w:pPr>
        <w:pStyle w:val="Default"/>
        <w:numPr>
          <w:ilvl w:val="0"/>
          <w:numId w:val="5"/>
        </w:numPr>
        <w:spacing w:after="18"/>
        <w:jc w:val="both"/>
        <w:rPr>
          <w:rFonts w:ascii="Calibri" w:hAnsi="Calibri" w:cs="Arial"/>
          <w:sz w:val="28"/>
          <w:szCs w:val="28"/>
        </w:rPr>
      </w:pPr>
      <w:r w:rsidRPr="009059A1">
        <w:rPr>
          <w:rFonts w:ascii="Calibri" w:hAnsi="Calibri" w:cs="Arial"/>
          <w:bCs/>
          <w:sz w:val="28"/>
          <w:szCs w:val="28"/>
        </w:rPr>
        <w:t xml:space="preserve">Методы для обучения навыкам </w:t>
      </w:r>
      <w:r w:rsidR="009059A1">
        <w:rPr>
          <w:rFonts w:ascii="Calibri" w:hAnsi="Calibri" w:cs="Arial"/>
          <w:bCs/>
          <w:sz w:val="28"/>
          <w:szCs w:val="28"/>
        </w:rPr>
        <w:t>самообслуживания</w:t>
      </w:r>
    </w:p>
    <w:p w:rsidR="00C34C1B" w:rsidRPr="009059A1" w:rsidRDefault="00C34C1B" w:rsidP="009059A1">
      <w:pPr>
        <w:pStyle w:val="Default"/>
        <w:numPr>
          <w:ilvl w:val="0"/>
          <w:numId w:val="5"/>
        </w:numPr>
        <w:jc w:val="both"/>
        <w:rPr>
          <w:rFonts w:ascii="Calibri" w:hAnsi="Calibri" w:cs="Arial"/>
          <w:sz w:val="28"/>
          <w:szCs w:val="28"/>
        </w:rPr>
      </w:pPr>
      <w:r w:rsidRPr="009059A1">
        <w:rPr>
          <w:rFonts w:ascii="Calibri" w:hAnsi="Calibri" w:cs="Arial"/>
          <w:bCs/>
          <w:sz w:val="28"/>
          <w:szCs w:val="28"/>
        </w:rPr>
        <w:t>Неожиданные изменения</w:t>
      </w:r>
      <w:r w:rsidR="009059A1">
        <w:rPr>
          <w:rFonts w:ascii="Calibri" w:hAnsi="Calibri" w:cs="Arial"/>
          <w:bCs/>
          <w:sz w:val="28"/>
          <w:szCs w:val="28"/>
        </w:rPr>
        <w:t xml:space="preserve"> в расписании и сложные навыки</w:t>
      </w:r>
    </w:p>
    <w:p w:rsidR="009059A1" w:rsidRPr="009059A1" w:rsidRDefault="009059A1" w:rsidP="009059A1">
      <w:pPr>
        <w:pStyle w:val="Default"/>
        <w:spacing w:after="18"/>
        <w:jc w:val="both"/>
        <w:rPr>
          <w:rFonts w:ascii="Calibri" w:hAnsi="Calibri" w:cs="Arial"/>
          <w:bCs/>
          <w:sz w:val="28"/>
          <w:szCs w:val="28"/>
        </w:rPr>
      </w:pPr>
      <w:r w:rsidRPr="009059A1">
        <w:rPr>
          <w:rFonts w:ascii="Calibri" w:hAnsi="Calibri" w:cs="Arial"/>
          <w:bCs/>
          <w:sz w:val="28"/>
          <w:szCs w:val="28"/>
        </w:rPr>
        <w:t>Форма обучения: 2 вебинара по 2 часа и 1 практическое занятие 8 часов</w:t>
      </w:r>
    </w:p>
    <w:p w:rsidR="009059A1" w:rsidRPr="009059A1" w:rsidRDefault="009059A1" w:rsidP="009059A1">
      <w:pPr>
        <w:pStyle w:val="Default"/>
        <w:ind w:left="720"/>
        <w:jc w:val="both"/>
        <w:rPr>
          <w:rFonts w:ascii="Calibri" w:hAnsi="Calibri" w:cs="Arial"/>
          <w:sz w:val="28"/>
          <w:szCs w:val="28"/>
        </w:rPr>
      </w:pPr>
    </w:p>
    <w:p w:rsidR="00C34C1B" w:rsidRPr="009059A1" w:rsidRDefault="009059A1" w:rsidP="00C34C1B">
      <w:pPr>
        <w:pStyle w:val="Default"/>
        <w:jc w:val="both"/>
        <w:rPr>
          <w:rFonts w:ascii="Calibri" w:hAnsi="Calibri" w:cs="Arial"/>
          <w:sz w:val="28"/>
          <w:szCs w:val="28"/>
        </w:rPr>
      </w:pPr>
      <w:r w:rsidRPr="009059A1">
        <w:rPr>
          <w:rFonts w:ascii="Calibri" w:hAnsi="Calibri" w:cs="Arial"/>
          <w:bCs/>
          <w:sz w:val="28"/>
          <w:szCs w:val="28"/>
        </w:rPr>
        <w:t xml:space="preserve">Часть </w:t>
      </w:r>
      <w:r w:rsidR="00C34C1B" w:rsidRPr="009059A1">
        <w:rPr>
          <w:rFonts w:ascii="Calibri" w:hAnsi="Calibri" w:cs="Arial"/>
          <w:bCs/>
          <w:sz w:val="28"/>
          <w:szCs w:val="28"/>
        </w:rPr>
        <w:t xml:space="preserve">4. Развитие речи ребенка </w:t>
      </w:r>
    </w:p>
    <w:p w:rsidR="00C34C1B" w:rsidRPr="009059A1" w:rsidRDefault="00DF3793" w:rsidP="009059A1">
      <w:pPr>
        <w:pStyle w:val="Default"/>
        <w:numPr>
          <w:ilvl w:val="0"/>
          <w:numId w:val="7"/>
        </w:numPr>
        <w:spacing w:after="16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>Вербальное поведение и его типы</w:t>
      </w:r>
      <w:r w:rsidR="00C34C1B" w:rsidRPr="009059A1">
        <w:rPr>
          <w:rFonts w:ascii="Calibri" w:hAnsi="Calibri" w:cs="Arial"/>
          <w:bCs/>
          <w:sz w:val="28"/>
          <w:szCs w:val="28"/>
        </w:rPr>
        <w:t xml:space="preserve"> </w:t>
      </w:r>
    </w:p>
    <w:p w:rsidR="00C34C1B" w:rsidRPr="009059A1" w:rsidRDefault="00DF3793" w:rsidP="009059A1">
      <w:pPr>
        <w:pStyle w:val="Default"/>
        <w:numPr>
          <w:ilvl w:val="0"/>
          <w:numId w:val="7"/>
        </w:numPr>
        <w:spacing w:after="16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>АВА подход в развитии речи</w:t>
      </w:r>
    </w:p>
    <w:p w:rsidR="00C34C1B" w:rsidRPr="009059A1" w:rsidRDefault="00C34C1B" w:rsidP="009059A1">
      <w:pPr>
        <w:pStyle w:val="Default"/>
        <w:numPr>
          <w:ilvl w:val="0"/>
          <w:numId w:val="7"/>
        </w:numPr>
        <w:jc w:val="both"/>
        <w:rPr>
          <w:rFonts w:ascii="Calibri" w:hAnsi="Calibri" w:cs="Arial"/>
          <w:sz w:val="28"/>
          <w:szCs w:val="28"/>
        </w:rPr>
      </w:pPr>
      <w:r w:rsidRPr="009059A1">
        <w:rPr>
          <w:rFonts w:ascii="Calibri" w:hAnsi="Calibri" w:cs="Arial"/>
          <w:bCs/>
          <w:sz w:val="28"/>
          <w:szCs w:val="28"/>
        </w:rPr>
        <w:t xml:space="preserve">Методы АВА в </w:t>
      </w:r>
      <w:r w:rsidR="009059A1">
        <w:rPr>
          <w:rFonts w:ascii="Calibri" w:hAnsi="Calibri" w:cs="Arial"/>
          <w:bCs/>
          <w:sz w:val="28"/>
          <w:szCs w:val="28"/>
        </w:rPr>
        <w:t>развитии вербального поведения</w:t>
      </w:r>
    </w:p>
    <w:p w:rsidR="00C34C1B" w:rsidRPr="009059A1" w:rsidRDefault="009059A1" w:rsidP="00DF3793">
      <w:pPr>
        <w:pStyle w:val="Default"/>
        <w:spacing w:after="18"/>
        <w:jc w:val="both"/>
        <w:rPr>
          <w:rFonts w:ascii="Calibri" w:hAnsi="Calibri" w:cs="Arial"/>
          <w:bCs/>
          <w:sz w:val="28"/>
          <w:szCs w:val="28"/>
        </w:rPr>
      </w:pPr>
      <w:r w:rsidRPr="009059A1">
        <w:rPr>
          <w:rFonts w:ascii="Calibri" w:hAnsi="Calibri" w:cs="Arial"/>
          <w:bCs/>
          <w:sz w:val="28"/>
          <w:szCs w:val="28"/>
        </w:rPr>
        <w:t>Форма обучения: 2 вебинара по 2 часа и 1 практическое занятие 8 часов</w:t>
      </w:r>
    </w:p>
    <w:sectPr w:rsidR="00C34C1B" w:rsidRPr="00905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24C14"/>
    <w:multiLevelType w:val="hybridMultilevel"/>
    <w:tmpl w:val="C25275B6"/>
    <w:lvl w:ilvl="0" w:tplc="C310F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A4C91"/>
    <w:multiLevelType w:val="hybridMultilevel"/>
    <w:tmpl w:val="D9F06D28"/>
    <w:lvl w:ilvl="0" w:tplc="C310F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76533"/>
    <w:multiLevelType w:val="hybridMultilevel"/>
    <w:tmpl w:val="68BC7B1C"/>
    <w:lvl w:ilvl="0" w:tplc="C310F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3157B"/>
    <w:multiLevelType w:val="hybridMultilevel"/>
    <w:tmpl w:val="87A41738"/>
    <w:lvl w:ilvl="0" w:tplc="C310F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B7223"/>
    <w:multiLevelType w:val="hybridMultilevel"/>
    <w:tmpl w:val="EC3EA4B2"/>
    <w:lvl w:ilvl="0" w:tplc="C310F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13972"/>
    <w:multiLevelType w:val="hybridMultilevel"/>
    <w:tmpl w:val="10E68D70"/>
    <w:lvl w:ilvl="0" w:tplc="C310F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D31A3"/>
    <w:multiLevelType w:val="hybridMultilevel"/>
    <w:tmpl w:val="6B981D88"/>
    <w:lvl w:ilvl="0" w:tplc="C310F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1B"/>
    <w:rsid w:val="000879AB"/>
    <w:rsid w:val="00181356"/>
    <w:rsid w:val="00494362"/>
    <w:rsid w:val="00664DCD"/>
    <w:rsid w:val="007C3A22"/>
    <w:rsid w:val="007F14A7"/>
    <w:rsid w:val="009059A1"/>
    <w:rsid w:val="00955AE8"/>
    <w:rsid w:val="00C34C1B"/>
    <w:rsid w:val="00DF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22697-6799-4481-98C6-9381A7C9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4C1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3">
    <w:name w:val="Intense Emphasis"/>
    <w:basedOn w:val="a0"/>
    <w:uiPriority w:val="21"/>
    <w:qFormat/>
    <w:rsid w:val="00C34C1B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Фризен</dc:creator>
  <cp:keywords/>
  <dc:description/>
  <cp:lastModifiedBy>Мария Фризен</cp:lastModifiedBy>
  <cp:revision>9</cp:revision>
  <dcterms:created xsi:type="dcterms:W3CDTF">2016-07-04T07:13:00Z</dcterms:created>
  <dcterms:modified xsi:type="dcterms:W3CDTF">2016-07-04T07:59:00Z</dcterms:modified>
</cp:coreProperties>
</file>